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3B64" w14:textId="2D17F1AD" w:rsidR="007C301F" w:rsidRDefault="003A3104" w:rsidP="003A3104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3A3104">
        <w:rPr>
          <w:rFonts w:asciiTheme="majorHAnsi" w:hAnsiTheme="majorHAnsi" w:cstheme="majorHAnsi"/>
          <w:sz w:val="22"/>
          <w:szCs w:val="22"/>
        </w:rPr>
        <w:t>čj</w:t>
      </w:r>
      <w:proofErr w:type="spellEnd"/>
      <w:r w:rsidR="00BD729C">
        <w:rPr>
          <w:rFonts w:asciiTheme="majorHAnsi" w:hAnsiTheme="majorHAnsi" w:cstheme="majorHAnsi"/>
          <w:sz w:val="22"/>
          <w:szCs w:val="22"/>
        </w:rPr>
        <w:t xml:space="preserve"> </w:t>
      </w:r>
      <w:r w:rsidR="005E4789">
        <w:rPr>
          <w:rFonts w:asciiTheme="majorHAnsi" w:hAnsiTheme="majorHAnsi" w:cstheme="majorHAnsi"/>
          <w:sz w:val="22"/>
          <w:szCs w:val="22"/>
        </w:rPr>
        <w:t>112/2024</w:t>
      </w:r>
    </w:p>
    <w:p w14:paraId="4E8161BE" w14:textId="77777777" w:rsidR="007C301F" w:rsidRPr="003A3104" w:rsidRDefault="007C301F" w:rsidP="003A3104">
      <w:pPr>
        <w:rPr>
          <w:rFonts w:asciiTheme="majorHAnsi" w:hAnsiTheme="majorHAnsi" w:cstheme="majorHAnsi"/>
          <w:sz w:val="22"/>
          <w:szCs w:val="22"/>
        </w:rPr>
      </w:pPr>
    </w:p>
    <w:p w14:paraId="3290DDE0" w14:textId="7CF394FA" w:rsidR="00A41A04" w:rsidRPr="003A3104" w:rsidRDefault="000B1886">
      <w:pPr>
        <w:rPr>
          <w:rFonts w:asciiTheme="majorHAnsi" w:hAnsiTheme="majorHAnsi" w:cstheme="majorHAnsi"/>
          <w:b/>
        </w:rPr>
      </w:pPr>
      <w:r w:rsidRPr="003A3104">
        <w:rPr>
          <w:rFonts w:asciiTheme="majorHAnsi" w:hAnsiTheme="majorHAnsi" w:cstheme="majorHAnsi"/>
          <w:b/>
        </w:rPr>
        <w:t>ZÁPIS DĚTÍ K PŘEDŠKOLNÍMU VZDĚLÁVÁNÍ V MATEŘSKÉ ŠKOLE, JEJÍŽ ČINNOST VYKONÁVÁ MATEŘSKÁ ŠKOLA BEZUCHOV, OKRES PŘEROV, PŘÍSPĚVKOVÁ ORGANIZACE, OD ŠKOLNÍHO ROKU 20</w:t>
      </w:r>
      <w:r>
        <w:rPr>
          <w:rFonts w:asciiTheme="majorHAnsi" w:hAnsiTheme="majorHAnsi" w:cstheme="majorHAnsi"/>
          <w:b/>
        </w:rPr>
        <w:t>2</w:t>
      </w:r>
      <w:r w:rsidR="00545F25">
        <w:rPr>
          <w:rFonts w:asciiTheme="majorHAnsi" w:hAnsiTheme="majorHAnsi" w:cstheme="majorHAnsi"/>
          <w:b/>
        </w:rPr>
        <w:t>3</w:t>
      </w:r>
      <w:r w:rsidRPr="003A3104">
        <w:rPr>
          <w:rFonts w:asciiTheme="majorHAnsi" w:hAnsiTheme="majorHAnsi" w:cstheme="majorHAnsi"/>
          <w:b/>
        </w:rPr>
        <w:t>/20</w:t>
      </w:r>
      <w:r>
        <w:rPr>
          <w:rFonts w:asciiTheme="majorHAnsi" w:hAnsiTheme="majorHAnsi" w:cstheme="majorHAnsi"/>
          <w:b/>
        </w:rPr>
        <w:t>2</w:t>
      </w:r>
      <w:r w:rsidR="00545F25">
        <w:rPr>
          <w:rFonts w:asciiTheme="majorHAnsi" w:hAnsiTheme="majorHAnsi" w:cstheme="majorHAnsi"/>
          <w:b/>
        </w:rPr>
        <w:t>4</w:t>
      </w:r>
      <w:r w:rsidRPr="003A3104">
        <w:rPr>
          <w:rFonts w:asciiTheme="majorHAnsi" w:hAnsiTheme="majorHAnsi" w:cstheme="majorHAnsi"/>
          <w:b/>
        </w:rPr>
        <w:t>.</w:t>
      </w:r>
    </w:p>
    <w:p w14:paraId="65B8164F" w14:textId="77777777" w:rsidR="00A41A04" w:rsidRPr="003A3104" w:rsidRDefault="00A41A04">
      <w:pPr>
        <w:rPr>
          <w:rFonts w:asciiTheme="majorHAnsi" w:hAnsiTheme="majorHAnsi" w:cstheme="majorHAnsi"/>
          <w:sz w:val="22"/>
          <w:szCs w:val="22"/>
        </w:rPr>
      </w:pPr>
    </w:p>
    <w:p w14:paraId="623CCC82" w14:textId="77777777" w:rsidR="00A41A04" w:rsidRPr="003A3104" w:rsidRDefault="00A41A04">
      <w:pPr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 xml:space="preserve">Statutární zástupce v Mateřské škole Bezuchov na základě žádosti rodičů, zákonných zástupců a po zvážení skutečností zjištěných při zápisu, podle ustanovení § </w:t>
      </w:r>
      <w:proofErr w:type="gramStart"/>
      <w:r w:rsidRPr="003A3104">
        <w:rPr>
          <w:rFonts w:asciiTheme="majorHAnsi" w:hAnsiTheme="majorHAnsi" w:cstheme="majorHAnsi"/>
          <w:sz w:val="22"/>
          <w:szCs w:val="22"/>
        </w:rPr>
        <w:t>165,odst.</w:t>
      </w:r>
      <w:proofErr w:type="gramEnd"/>
      <w:r w:rsidRPr="003A3104">
        <w:rPr>
          <w:rFonts w:asciiTheme="majorHAnsi" w:hAnsiTheme="majorHAnsi" w:cstheme="majorHAnsi"/>
          <w:sz w:val="22"/>
          <w:szCs w:val="22"/>
        </w:rPr>
        <w:t xml:space="preserve"> 2, písmena b a podle § 34zákona č. 561/2004 Sb., o předškolním, základním, středním, vyšším odborném a jiném vzdělávání (školský zákon) , v platném znění o souladu se zákonem č. 500/2004 Sb., správní řád, v platném znění</w:t>
      </w:r>
    </w:p>
    <w:p w14:paraId="517E8213" w14:textId="77777777" w:rsidR="00A41A04" w:rsidRPr="003A3104" w:rsidRDefault="00A41A04">
      <w:pPr>
        <w:rPr>
          <w:rFonts w:asciiTheme="majorHAnsi" w:hAnsiTheme="majorHAnsi" w:cstheme="majorHAnsi"/>
          <w:sz w:val="22"/>
          <w:szCs w:val="22"/>
        </w:rPr>
      </w:pPr>
    </w:p>
    <w:p w14:paraId="7D50ED7D" w14:textId="77777777" w:rsidR="00A41A04" w:rsidRPr="003A3104" w:rsidRDefault="00A41A04" w:rsidP="00A41A0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A3104">
        <w:rPr>
          <w:rFonts w:asciiTheme="majorHAnsi" w:hAnsiTheme="majorHAnsi" w:cstheme="majorHAnsi"/>
          <w:b/>
          <w:sz w:val="22"/>
          <w:szCs w:val="22"/>
        </w:rPr>
        <w:t>rozhodl takto:</w:t>
      </w:r>
    </w:p>
    <w:p w14:paraId="24B3C567" w14:textId="77777777" w:rsidR="00A41A04" w:rsidRPr="003A3104" w:rsidRDefault="00A41A04">
      <w:pPr>
        <w:rPr>
          <w:rFonts w:asciiTheme="majorHAnsi" w:hAnsiTheme="majorHAnsi" w:cstheme="majorHAnsi"/>
          <w:sz w:val="22"/>
          <w:szCs w:val="22"/>
        </w:rPr>
      </w:pPr>
    </w:p>
    <w:p w14:paraId="1FA8D6F6" w14:textId="77777777" w:rsidR="00A41A04" w:rsidRPr="003A3104" w:rsidRDefault="00A41A04">
      <w:pPr>
        <w:rPr>
          <w:rFonts w:asciiTheme="majorHAnsi" w:hAnsiTheme="majorHAnsi" w:cstheme="majorHAnsi"/>
          <w:sz w:val="22"/>
          <w:szCs w:val="22"/>
        </w:rPr>
      </w:pPr>
    </w:p>
    <w:p w14:paraId="2B4B6D57" w14:textId="77777777" w:rsidR="00A41A04" w:rsidRPr="003A3104" w:rsidRDefault="00A41A04">
      <w:pPr>
        <w:rPr>
          <w:rFonts w:asciiTheme="majorHAnsi" w:hAnsiTheme="majorHAnsi" w:cstheme="majorHAnsi"/>
          <w:b/>
          <w:sz w:val="22"/>
          <w:szCs w:val="22"/>
        </w:rPr>
      </w:pPr>
      <w:r w:rsidRPr="003A3104">
        <w:rPr>
          <w:rFonts w:asciiTheme="majorHAnsi" w:hAnsiTheme="majorHAnsi" w:cstheme="majorHAnsi"/>
          <w:b/>
          <w:sz w:val="22"/>
          <w:szCs w:val="22"/>
        </w:rPr>
        <w:t>REGISTRAČNÍ ČÍSLO DÍTĚTE</w:t>
      </w:r>
      <w:r w:rsidRPr="003A3104">
        <w:rPr>
          <w:rFonts w:asciiTheme="majorHAnsi" w:hAnsiTheme="majorHAnsi" w:cstheme="majorHAnsi"/>
          <w:b/>
          <w:sz w:val="22"/>
          <w:szCs w:val="22"/>
        </w:rPr>
        <w:tab/>
      </w:r>
      <w:r w:rsidRPr="003A3104">
        <w:rPr>
          <w:rFonts w:asciiTheme="majorHAnsi" w:hAnsiTheme="majorHAnsi" w:cstheme="majorHAnsi"/>
          <w:b/>
          <w:sz w:val="22"/>
          <w:szCs w:val="22"/>
        </w:rPr>
        <w:tab/>
      </w:r>
      <w:r w:rsidRPr="003A3104">
        <w:rPr>
          <w:rFonts w:asciiTheme="majorHAnsi" w:hAnsiTheme="majorHAnsi" w:cstheme="majorHAnsi"/>
          <w:b/>
          <w:sz w:val="22"/>
          <w:szCs w:val="22"/>
        </w:rPr>
        <w:tab/>
      </w:r>
      <w:r w:rsidRPr="003A3104">
        <w:rPr>
          <w:rFonts w:asciiTheme="majorHAnsi" w:hAnsiTheme="majorHAnsi" w:cstheme="majorHAnsi"/>
          <w:b/>
          <w:sz w:val="22"/>
          <w:szCs w:val="22"/>
        </w:rPr>
        <w:tab/>
        <w:t>ROZHODNUTÍ</w:t>
      </w:r>
    </w:p>
    <w:p w14:paraId="07AE7182" w14:textId="77777777" w:rsidR="00A41A04" w:rsidRPr="003A3104" w:rsidRDefault="00A41A04" w:rsidP="003A310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A4545F8" w14:textId="52CA5D70" w:rsidR="003A3104" w:rsidRPr="003A3104" w:rsidRDefault="00EE0964" w:rsidP="003A3104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přijat</w:t>
      </w:r>
    </w:p>
    <w:p w14:paraId="5E9A0858" w14:textId="14B6BC17" w:rsidR="003A3104" w:rsidRPr="003A3104" w:rsidRDefault="003A3104" w:rsidP="003A3104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563EFC39" w14:textId="77777777" w:rsidR="003A3104" w:rsidRPr="003A3104" w:rsidRDefault="003A3104" w:rsidP="003A3104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495EF1E5" w14:textId="1A891DD2" w:rsidR="003A3104" w:rsidRPr="003A3104" w:rsidRDefault="003A3104" w:rsidP="003A3104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5A72BA34" w14:textId="182F5C26" w:rsidR="003A3104" w:rsidRDefault="00E01A29" w:rsidP="003A3104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</w:t>
      </w:r>
      <w:r w:rsidR="003A3104"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1C1A6451" w14:textId="45BF933B" w:rsidR="00545F25" w:rsidRDefault="00E01A29" w:rsidP="003A3104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</w:t>
      </w:r>
      <w:r w:rsidR="00545F25">
        <w:rPr>
          <w:rFonts w:asciiTheme="majorHAnsi" w:hAnsiTheme="majorHAnsi" w:cstheme="majorHAnsi"/>
          <w:sz w:val="22"/>
          <w:szCs w:val="22"/>
        </w:rPr>
        <w:t>přijat</w:t>
      </w:r>
    </w:p>
    <w:p w14:paraId="22C37697" w14:textId="0A7AC3BE" w:rsidR="00E01A29" w:rsidRPr="003A3104" w:rsidRDefault="00E01A29" w:rsidP="00E01A29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nepřijat</w:t>
      </w:r>
    </w:p>
    <w:p w14:paraId="3FA93924" w14:textId="77777777" w:rsidR="00E01A29" w:rsidRPr="003A3104" w:rsidRDefault="00E01A29" w:rsidP="00E01A29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5A01F0CE" w14:textId="70168A3D" w:rsidR="00E01A29" w:rsidRPr="003A3104" w:rsidRDefault="00E01A29" w:rsidP="00E01A29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</w:t>
      </w:r>
      <w:r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17800560" w14:textId="64FE7ABC" w:rsidR="00E01A29" w:rsidRPr="003A3104" w:rsidRDefault="00547EFC" w:rsidP="00E01A29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</w:t>
      </w:r>
      <w:bookmarkStart w:id="0" w:name="_GoBack"/>
      <w:bookmarkEnd w:id="0"/>
      <w:r w:rsidR="00E01A29"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255AF4FD" w14:textId="77777777" w:rsidR="00E01A29" w:rsidRDefault="00E01A29" w:rsidP="00E01A29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>přijat</w:t>
      </w:r>
    </w:p>
    <w:p w14:paraId="2D7561D5" w14:textId="77777777" w:rsidR="00E01A29" w:rsidRPr="003A3104" w:rsidRDefault="00E01A29" w:rsidP="00E01A29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přijat</w:t>
      </w:r>
    </w:p>
    <w:p w14:paraId="0B36ECA4" w14:textId="77777777" w:rsidR="00E01A29" w:rsidRDefault="00E01A29" w:rsidP="00E01A29">
      <w:pPr>
        <w:rPr>
          <w:rFonts w:asciiTheme="majorHAnsi" w:hAnsiTheme="majorHAnsi" w:cstheme="majorHAnsi"/>
          <w:b/>
          <w:sz w:val="22"/>
          <w:szCs w:val="22"/>
        </w:rPr>
      </w:pPr>
    </w:p>
    <w:p w14:paraId="7A34DD95" w14:textId="48C06546" w:rsidR="00652F34" w:rsidRPr="003A3104" w:rsidRDefault="00652F34">
      <w:pPr>
        <w:rPr>
          <w:rFonts w:asciiTheme="majorHAnsi" w:hAnsiTheme="majorHAnsi" w:cstheme="majorHAnsi"/>
          <w:b/>
          <w:sz w:val="22"/>
          <w:szCs w:val="22"/>
        </w:rPr>
      </w:pPr>
      <w:r w:rsidRPr="003A3104">
        <w:rPr>
          <w:rFonts w:asciiTheme="majorHAnsi" w:hAnsiTheme="majorHAnsi" w:cstheme="majorHAnsi"/>
          <w:b/>
          <w:sz w:val="22"/>
          <w:szCs w:val="22"/>
        </w:rPr>
        <w:t>Poučení:</w:t>
      </w:r>
    </w:p>
    <w:p w14:paraId="59258D4C" w14:textId="77777777" w:rsidR="003A3104" w:rsidRPr="003A3104" w:rsidRDefault="003A3104">
      <w:pPr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>Proti tomuto rozhodnutí se lze v souladu s ustanovením §68, odst. 5, zákona č. 500/2004 Sb., správní řád, v platném znění, prostřednictvím ředitele (statutárního zástupce) školy, který rozhodnutí vydal, odvolat ke Krajskému úřadu Olomouckého kraje – odboru školství, mládeže a tělovýchovy, a to do 15 dnů ode dne doručení rozhodnutí.</w:t>
      </w:r>
    </w:p>
    <w:p w14:paraId="10AA734E" w14:textId="77777777" w:rsidR="003A3104" w:rsidRPr="003A3104" w:rsidRDefault="003A3104">
      <w:pPr>
        <w:rPr>
          <w:rFonts w:asciiTheme="majorHAnsi" w:hAnsiTheme="majorHAnsi" w:cstheme="majorHAnsi"/>
          <w:sz w:val="22"/>
          <w:szCs w:val="22"/>
        </w:rPr>
      </w:pPr>
    </w:p>
    <w:p w14:paraId="761630E1" w14:textId="6CEFCDCB" w:rsidR="003A3104" w:rsidRDefault="003A3104">
      <w:pPr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 xml:space="preserve">V Bezuchově </w:t>
      </w:r>
      <w:r w:rsidR="005E4789">
        <w:rPr>
          <w:rFonts w:asciiTheme="majorHAnsi" w:hAnsiTheme="majorHAnsi" w:cstheme="majorHAnsi"/>
          <w:sz w:val="22"/>
          <w:szCs w:val="22"/>
        </w:rPr>
        <w:t>20.5.2024</w:t>
      </w:r>
    </w:p>
    <w:p w14:paraId="4C5E14C2" w14:textId="77777777" w:rsidR="003A3104" w:rsidRPr="003A3104" w:rsidRDefault="003A3104">
      <w:pPr>
        <w:rPr>
          <w:rFonts w:asciiTheme="majorHAnsi" w:hAnsiTheme="majorHAnsi" w:cstheme="majorHAnsi"/>
          <w:sz w:val="22"/>
          <w:szCs w:val="22"/>
        </w:rPr>
      </w:pPr>
    </w:p>
    <w:p w14:paraId="504F3B68" w14:textId="77777777" w:rsidR="003A3104" w:rsidRPr="003A3104" w:rsidRDefault="003A3104">
      <w:pPr>
        <w:rPr>
          <w:rFonts w:asciiTheme="majorHAnsi" w:hAnsiTheme="majorHAnsi" w:cstheme="majorHAnsi"/>
          <w:b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b/>
          <w:sz w:val="22"/>
          <w:szCs w:val="22"/>
        </w:rPr>
        <w:t>Kateřina Jemelková</w:t>
      </w:r>
    </w:p>
    <w:p w14:paraId="0AA6D1F6" w14:textId="77777777" w:rsidR="00A41A04" w:rsidRPr="003A3104" w:rsidRDefault="003A3104">
      <w:pPr>
        <w:rPr>
          <w:rFonts w:asciiTheme="majorHAnsi" w:hAnsiTheme="majorHAnsi" w:cstheme="majorHAnsi"/>
          <w:sz w:val="22"/>
          <w:szCs w:val="22"/>
        </w:rPr>
      </w:pP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</w:r>
      <w:r w:rsidRPr="003A3104">
        <w:rPr>
          <w:rFonts w:asciiTheme="majorHAnsi" w:hAnsiTheme="majorHAnsi" w:cstheme="majorHAnsi"/>
          <w:sz w:val="22"/>
          <w:szCs w:val="22"/>
        </w:rPr>
        <w:tab/>
        <w:t>ředitelka MŠ Bezuchov</w:t>
      </w:r>
      <w:r w:rsidR="00A41A04" w:rsidRPr="003A3104">
        <w:rPr>
          <w:rFonts w:asciiTheme="majorHAnsi" w:hAnsiTheme="majorHAnsi" w:cstheme="majorHAnsi"/>
          <w:sz w:val="22"/>
          <w:szCs w:val="22"/>
        </w:rPr>
        <w:tab/>
      </w:r>
      <w:r w:rsidR="00A41A04" w:rsidRPr="003A3104">
        <w:rPr>
          <w:rFonts w:asciiTheme="majorHAnsi" w:hAnsiTheme="majorHAnsi" w:cstheme="majorHAnsi"/>
          <w:sz w:val="22"/>
          <w:szCs w:val="22"/>
        </w:rPr>
        <w:tab/>
      </w:r>
      <w:r w:rsidR="00A41A04" w:rsidRPr="003A3104">
        <w:rPr>
          <w:rFonts w:asciiTheme="majorHAnsi" w:hAnsiTheme="majorHAnsi" w:cstheme="majorHAnsi"/>
          <w:sz w:val="22"/>
          <w:szCs w:val="22"/>
        </w:rPr>
        <w:tab/>
      </w:r>
      <w:r w:rsidR="00A41A04" w:rsidRPr="003A3104">
        <w:rPr>
          <w:rFonts w:asciiTheme="majorHAnsi" w:hAnsiTheme="majorHAnsi" w:cstheme="majorHAnsi"/>
          <w:sz w:val="22"/>
          <w:szCs w:val="22"/>
        </w:rPr>
        <w:tab/>
      </w:r>
      <w:r w:rsidR="00A41A04" w:rsidRPr="003A3104">
        <w:rPr>
          <w:rFonts w:asciiTheme="majorHAnsi" w:hAnsiTheme="majorHAnsi" w:cstheme="majorHAnsi"/>
          <w:sz w:val="22"/>
          <w:szCs w:val="22"/>
        </w:rPr>
        <w:tab/>
      </w:r>
      <w:r w:rsidR="00A41A04" w:rsidRPr="003A3104">
        <w:rPr>
          <w:rFonts w:asciiTheme="majorHAnsi" w:hAnsiTheme="majorHAnsi" w:cstheme="majorHAnsi"/>
          <w:sz w:val="22"/>
          <w:szCs w:val="22"/>
        </w:rPr>
        <w:tab/>
      </w:r>
    </w:p>
    <w:sectPr w:rsidR="00A41A04" w:rsidRPr="003A31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AD042" w14:textId="77777777" w:rsidR="000A20B7" w:rsidRDefault="000A20B7" w:rsidP="007C301F">
      <w:r>
        <w:separator/>
      </w:r>
    </w:p>
  </w:endnote>
  <w:endnote w:type="continuationSeparator" w:id="0">
    <w:p w14:paraId="6E1A94B9" w14:textId="77777777" w:rsidR="000A20B7" w:rsidRDefault="000A20B7" w:rsidP="007C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EE63" w14:textId="77777777" w:rsidR="000A20B7" w:rsidRDefault="000A20B7" w:rsidP="007C301F">
      <w:r>
        <w:separator/>
      </w:r>
    </w:p>
  </w:footnote>
  <w:footnote w:type="continuationSeparator" w:id="0">
    <w:p w14:paraId="1CA90576" w14:textId="77777777" w:rsidR="000A20B7" w:rsidRDefault="000A20B7" w:rsidP="007C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A25B" w14:textId="53D2598B" w:rsidR="007C301F" w:rsidRPr="003A3104" w:rsidRDefault="007C301F" w:rsidP="007C301F">
    <w:pPr>
      <w:pStyle w:val="Nzev"/>
      <w:rPr>
        <w:rFonts w:asciiTheme="majorHAnsi" w:hAnsiTheme="majorHAnsi" w:cstheme="majorHAnsi"/>
        <w:bCs/>
        <w:sz w:val="22"/>
        <w:szCs w:val="22"/>
      </w:rPr>
    </w:pPr>
    <w:r w:rsidRPr="003A3104">
      <w:rPr>
        <w:rFonts w:asciiTheme="majorHAnsi" w:hAnsiTheme="majorHAnsi" w:cstheme="majorHAnsi"/>
        <w:sz w:val="22"/>
        <w:szCs w:val="22"/>
      </w:rPr>
      <w:t>Mateřská škola Bezuchov, okres Přerov</w:t>
    </w:r>
    <w:r w:rsidRPr="003A3104">
      <w:rPr>
        <w:rFonts w:asciiTheme="majorHAnsi" w:hAnsiTheme="majorHAnsi" w:cstheme="majorHAnsi"/>
        <w:b w:val="0"/>
        <w:sz w:val="22"/>
        <w:szCs w:val="22"/>
      </w:rPr>
      <w:t xml:space="preserve">, </w:t>
    </w:r>
    <w:r w:rsidRPr="003A3104">
      <w:rPr>
        <w:rFonts w:asciiTheme="majorHAnsi" w:hAnsiTheme="majorHAnsi" w:cstheme="majorHAnsi"/>
        <w:bCs/>
        <w:sz w:val="22"/>
        <w:szCs w:val="22"/>
      </w:rPr>
      <w:t>příspěvková organizace</w:t>
    </w:r>
    <w:r>
      <w:rPr>
        <w:rFonts w:asciiTheme="majorHAnsi" w:hAnsiTheme="majorHAnsi" w:cstheme="majorHAnsi"/>
        <w:bCs/>
        <w:noProof/>
        <w:sz w:val="22"/>
        <w:szCs w:val="22"/>
      </w:rPr>
      <w:drawing>
        <wp:inline distT="0" distB="0" distL="0" distR="0" wp14:anchorId="47C206A2" wp14:editId="6F2CF2D4">
          <wp:extent cx="770253" cy="3708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999981" cy="481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A6728" w14:textId="77777777" w:rsidR="007C301F" w:rsidRPr="003A3104" w:rsidRDefault="007C301F" w:rsidP="007C301F">
    <w:pPr>
      <w:jc w:val="center"/>
      <w:rPr>
        <w:rFonts w:asciiTheme="majorHAnsi" w:hAnsiTheme="majorHAnsi" w:cstheme="majorHAnsi"/>
        <w:b/>
        <w:sz w:val="22"/>
        <w:szCs w:val="22"/>
      </w:rPr>
    </w:pPr>
    <w:r w:rsidRPr="003A3104">
      <w:rPr>
        <w:rFonts w:asciiTheme="majorHAnsi" w:hAnsiTheme="majorHAnsi" w:cstheme="majorHAnsi"/>
        <w:b/>
        <w:sz w:val="22"/>
        <w:szCs w:val="22"/>
      </w:rPr>
      <w:t>Bezuchov 57, 753 54 Soběchleby</w:t>
    </w:r>
  </w:p>
  <w:p w14:paraId="5E244B29" w14:textId="77777777" w:rsidR="007C301F" w:rsidRPr="003A3104" w:rsidRDefault="007C301F" w:rsidP="007C301F">
    <w:pPr>
      <w:jc w:val="center"/>
      <w:rPr>
        <w:rFonts w:asciiTheme="majorHAnsi" w:hAnsiTheme="majorHAnsi" w:cstheme="majorHAnsi"/>
        <w:b/>
        <w:sz w:val="22"/>
        <w:szCs w:val="22"/>
      </w:rPr>
    </w:pPr>
    <w:r w:rsidRPr="003A3104">
      <w:rPr>
        <w:rFonts w:asciiTheme="majorHAnsi" w:hAnsiTheme="majorHAnsi" w:cstheme="majorHAnsi"/>
        <w:b/>
        <w:sz w:val="22"/>
        <w:szCs w:val="22"/>
      </w:rPr>
      <w:t>IČO:75029421, tel. 581 791 062, mob. 725563044</w:t>
    </w:r>
  </w:p>
  <w:p w14:paraId="316457BC" w14:textId="77777777" w:rsidR="007C301F" w:rsidRPr="003A3104" w:rsidRDefault="000A20B7" w:rsidP="007C301F">
    <w:pPr>
      <w:pBdr>
        <w:bottom w:val="single" w:sz="6" w:space="1" w:color="auto"/>
      </w:pBdr>
      <w:jc w:val="center"/>
      <w:rPr>
        <w:rFonts w:asciiTheme="majorHAnsi" w:hAnsiTheme="majorHAnsi" w:cstheme="majorHAnsi"/>
        <w:b/>
        <w:sz w:val="22"/>
        <w:szCs w:val="22"/>
      </w:rPr>
    </w:pPr>
    <w:hyperlink r:id="rId2" w:history="1">
      <w:r w:rsidR="007C301F" w:rsidRPr="003A3104">
        <w:rPr>
          <w:rStyle w:val="Hypertextovodkaz"/>
          <w:rFonts w:asciiTheme="majorHAnsi" w:hAnsiTheme="majorHAnsi" w:cstheme="majorHAnsi"/>
          <w:b/>
          <w:sz w:val="22"/>
          <w:szCs w:val="22"/>
        </w:rPr>
        <w:t>www.msbezuchov.cz</w:t>
      </w:r>
    </w:hyperlink>
    <w:r w:rsidR="007C301F" w:rsidRPr="003A3104">
      <w:rPr>
        <w:rFonts w:asciiTheme="majorHAnsi" w:hAnsiTheme="majorHAnsi" w:cstheme="majorHAnsi"/>
        <w:b/>
        <w:sz w:val="22"/>
        <w:szCs w:val="22"/>
      </w:rPr>
      <w:t xml:space="preserve"> , email: </w:t>
    </w:r>
    <w:hyperlink r:id="rId3" w:history="1">
      <w:r w:rsidR="007C301F" w:rsidRPr="003A3104">
        <w:rPr>
          <w:rStyle w:val="Hypertextovodkaz"/>
          <w:rFonts w:asciiTheme="majorHAnsi" w:hAnsiTheme="majorHAnsi" w:cstheme="majorHAnsi"/>
          <w:b/>
          <w:sz w:val="22"/>
          <w:szCs w:val="22"/>
        </w:rPr>
        <w:t>msbezuchov@tiscali.cz</w:t>
      </w:r>
    </w:hyperlink>
  </w:p>
  <w:p w14:paraId="49E0FA98" w14:textId="607C516C" w:rsidR="007C301F" w:rsidRDefault="007C301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A8377" wp14:editId="63925B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9F9DFF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</w:p>
  <w:p w14:paraId="6BB7BC70" w14:textId="77777777" w:rsidR="007C301F" w:rsidRDefault="007C3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B60AE"/>
    <w:multiLevelType w:val="hybridMultilevel"/>
    <w:tmpl w:val="BD10907A"/>
    <w:lvl w:ilvl="0" w:tplc="75BE7206">
      <w:start w:val="1"/>
      <w:numFmt w:val="decimalZero"/>
      <w:lvlText w:val="%1"/>
      <w:lvlJc w:val="left"/>
      <w:pPr>
        <w:ind w:left="5316" w:hanging="49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4"/>
    <w:rsid w:val="000A20B7"/>
    <w:rsid w:val="000B1886"/>
    <w:rsid w:val="003A3104"/>
    <w:rsid w:val="00474891"/>
    <w:rsid w:val="00545F25"/>
    <w:rsid w:val="00547EFC"/>
    <w:rsid w:val="005E4789"/>
    <w:rsid w:val="00652F34"/>
    <w:rsid w:val="007C301F"/>
    <w:rsid w:val="00950653"/>
    <w:rsid w:val="00A41A04"/>
    <w:rsid w:val="00BD729C"/>
    <w:rsid w:val="00D14C59"/>
    <w:rsid w:val="00E01A29"/>
    <w:rsid w:val="00ED0729"/>
    <w:rsid w:val="00E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9704"/>
  <w15:chartTrackingRefBased/>
  <w15:docId w15:val="{45E8E546-B149-4658-85B5-890B1B6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41A0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41A04"/>
    <w:pPr>
      <w:jc w:val="center"/>
    </w:pPr>
    <w:rPr>
      <w:rFonts w:ascii="Arial" w:hAnsi="Arial" w:cs="Arial"/>
      <w:b/>
    </w:rPr>
  </w:style>
  <w:style w:type="character" w:customStyle="1" w:styleId="NzevChar">
    <w:name w:val="Název Char"/>
    <w:basedOn w:val="Standardnpsmoodstavce"/>
    <w:link w:val="Nzev"/>
    <w:rsid w:val="00A41A04"/>
    <w:rPr>
      <w:rFonts w:ascii="Arial" w:eastAsia="Times New Roman" w:hAnsi="Arial" w:cs="Arial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1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0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0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bezuchov@tiscali.cz" TargetMode="External"/><Relationship Id="rId2" Type="http://schemas.openxmlformats.org/officeDocument/2006/relationships/hyperlink" Target="http://www.msbezuch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Jemelková</dc:creator>
  <cp:keywords/>
  <dc:description/>
  <cp:lastModifiedBy>Skolka Bezuchov</cp:lastModifiedBy>
  <cp:revision>4</cp:revision>
  <cp:lastPrinted>2024-05-23T11:49:00Z</cp:lastPrinted>
  <dcterms:created xsi:type="dcterms:W3CDTF">2024-05-23T11:50:00Z</dcterms:created>
  <dcterms:modified xsi:type="dcterms:W3CDTF">2024-05-23T11:54:00Z</dcterms:modified>
</cp:coreProperties>
</file>